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4358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>Dear Parents and Carers,</w:t>
      </w:r>
    </w:p>
    <w:p w14:paraId="593F569E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6DEAC875" w14:textId="5E0FB372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 xml:space="preserve">With technology and the online world becoming a bigger part of our lives than ever before, it is vital that young people are equipped with the skills and knowledge to stay safe online. </w:t>
      </w:r>
    </w:p>
    <w:p w14:paraId="63192145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561E3C24" w14:textId="3FE2F2AA" w:rsidR="008409C3" w:rsidRDefault="009B7132">
      <w:pPr>
        <w:spacing w:after="0" w:line="240" w:lineRule="auto"/>
        <w:rPr>
          <w:rFonts w:ascii="Abadi" w:eastAsia="Abadi" w:hAnsi="Abadi" w:cs="Abadi"/>
          <w:color w:val="000000"/>
        </w:rPr>
      </w:pPr>
      <w:r>
        <w:rPr>
          <w:rFonts w:ascii="Abadi" w:eastAsia="Abadi" w:hAnsi="Abadi" w:cs="Abadi"/>
          <w:color w:val="000000"/>
        </w:rPr>
        <w:t>That’s why we are thrilled to announce that</w:t>
      </w:r>
      <w:r w:rsidR="00AF6FC8">
        <w:rPr>
          <w:rFonts w:ascii="Abadi" w:eastAsia="Abadi" w:hAnsi="Abadi" w:cs="Abadi"/>
          <w:color w:val="000000"/>
        </w:rPr>
        <w:t xml:space="preserve"> OpenView Education are providing an engaging training session on internet safety at </w:t>
      </w:r>
      <w:r w:rsidR="00AF6FC8" w:rsidRPr="00AF6FC8">
        <w:rPr>
          <w:rFonts w:ascii="Abadi" w:eastAsia="Abadi" w:hAnsi="Abadi" w:cs="Abadi"/>
          <w:b/>
          <w:bCs/>
          <w:color w:val="000000"/>
        </w:rPr>
        <w:t>[YOUR SCHOOL NAME HERE].</w:t>
      </w:r>
    </w:p>
    <w:p w14:paraId="60F61661" w14:textId="77777777" w:rsidR="008409C3" w:rsidRDefault="008409C3">
      <w:pPr>
        <w:spacing w:after="0" w:line="240" w:lineRule="auto"/>
        <w:rPr>
          <w:rFonts w:ascii="Abadi" w:eastAsia="Abadi" w:hAnsi="Abadi" w:cs="Abadi"/>
          <w:color w:val="000000"/>
        </w:rPr>
      </w:pPr>
    </w:p>
    <w:p w14:paraId="5BC57741" w14:textId="77777777" w:rsidR="008409C3" w:rsidRDefault="009B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b/>
          <w:color w:val="000000"/>
          <w:sz w:val="28"/>
          <w:szCs w:val="28"/>
        </w:rPr>
      </w:pPr>
      <w:r>
        <w:rPr>
          <w:rFonts w:ascii="Arial Rounded" w:eastAsia="Arial Rounded" w:hAnsi="Arial Rounded" w:cs="Arial Rounded"/>
          <w:b/>
          <w:color w:val="000000"/>
          <w:sz w:val="28"/>
          <w:szCs w:val="28"/>
        </w:rPr>
        <w:t>You are invited to…</w:t>
      </w:r>
    </w:p>
    <w:p w14:paraId="417CE7A8" w14:textId="77777777" w:rsidR="008409C3" w:rsidRDefault="009B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Rounded" w:eastAsia="Arial Rounded" w:hAnsi="Arial Rounded" w:cs="Arial Rounded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8396A73" wp14:editId="2DB5A388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4870450" cy="822325"/>
                <wp:effectExtent l="0" t="0" r="0" b="0"/>
                <wp:wrapNone/>
                <wp:docPr id="219" name="Rectangle: Rounded Corner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7125" y="3375188"/>
                          <a:ext cx="48577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BFBFBF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  <a:effectLst>
                          <a:outerShdw blurRad="38100" dist="25400" dir="5400000" rotWithShape="0">
                            <a:srgbClr val="000000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14:paraId="77E2815C" w14:textId="77777777" w:rsidR="008409C3" w:rsidRDefault="008409C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</wp:posOffset>
                </wp:positionV>
                <wp:extent cx="4870450" cy="822325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0450" cy="822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CFF936" w14:textId="77777777" w:rsidR="008409C3" w:rsidRDefault="009B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Rounded" w:eastAsia="Arial Rounded" w:hAnsi="Arial Rounded" w:cs="Arial Rounded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2C4F70F9" wp14:editId="7EADCEC1">
                <wp:simplePos x="0" y="0"/>
                <wp:positionH relativeFrom="column">
                  <wp:posOffset>749300</wp:posOffset>
                </wp:positionH>
                <wp:positionV relativeFrom="paragraph">
                  <wp:posOffset>7621</wp:posOffset>
                </wp:positionV>
                <wp:extent cx="4219575" cy="85725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0975" y="3356138"/>
                          <a:ext cx="42100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419BF" w14:textId="77777777" w:rsidR="008409C3" w:rsidRDefault="009B713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40"/>
                              </w:rPr>
                              <w:t>INTERNET SAFETY NOW:</w:t>
                            </w:r>
                          </w:p>
                          <w:p w14:paraId="2C5C5582" w14:textId="77777777" w:rsidR="008409C3" w:rsidRDefault="009B713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i/>
                                <w:color w:val="000000"/>
                                <w:sz w:val="40"/>
                              </w:rPr>
                              <w:t>What parents need to know</w:t>
                            </w:r>
                          </w:p>
                          <w:p w14:paraId="6D491AA4" w14:textId="77777777" w:rsidR="008409C3" w:rsidRDefault="008409C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7621</wp:posOffset>
                </wp:positionV>
                <wp:extent cx="4219575" cy="85725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957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987D03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2D00A140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0C36E0D5" w14:textId="77777777" w:rsidR="008409C3" w:rsidRDefault="008409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 Rounded" w:eastAsia="Arial Rounded" w:hAnsi="Arial Rounded" w:cs="Arial Rounded"/>
          <w:b/>
          <w:color w:val="000000"/>
          <w:sz w:val="28"/>
          <w:szCs w:val="28"/>
        </w:rPr>
      </w:pPr>
    </w:p>
    <w:p w14:paraId="305BF0EB" w14:textId="77777777" w:rsidR="008409C3" w:rsidRDefault="009B7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Date:</w:t>
      </w:r>
    </w:p>
    <w:p w14:paraId="0673662A" w14:textId="1CF88092" w:rsidR="008409C3" w:rsidRPr="00170FFE" w:rsidRDefault="009B7132" w:rsidP="00170F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Time:</w:t>
      </w:r>
    </w:p>
    <w:p w14:paraId="1423082A" w14:textId="77777777" w:rsidR="008409C3" w:rsidRDefault="009B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This is a not to be-missed event for all parents and carers at our school. </w:t>
      </w:r>
    </w:p>
    <w:p w14:paraId="6B3D1D27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22943EE8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>OpenView Education specialise in internet safety training, their sessions are engaging and accessible for everyone.</w:t>
      </w:r>
    </w:p>
    <w:p w14:paraId="2C3E06C0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6295BDA1" w14:textId="3831CB12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 xml:space="preserve">This </w:t>
      </w:r>
      <w:r>
        <w:rPr>
          <w:rFonts w:ascii="Abadi" w:eastAsia="Abadi" w:hAnsi="Abadi" w:cs="Abadi"/>
          <w:color w:val="000000"/>
        </w:rPr>
        <w:t>practical, non-technical training will provide you with the essential information you need for keeping your young people safe online. </w:t>
      </w:r>
    </w:p>
    <w:p w14:paraId="14AE7C5D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04E5B675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>Topics include:</w:t>
      </w:r>
    </w:p>
    <w:p w14:paraId="7B956298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2CF454FC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ab/>
        <w:t>•</w:t>
      </w:r>
      <w:r>
        <w:rPr>
          <w:rFonts w:ascii="Abadi" w:eastAsia="Abadi" w:hAnsi="Abadi" w:cs="Abadi"/>
          <w:color w:val="000000"/>
        </w:rPr>
        <w:tab/>
        <w:t>Parental Controls.</w:t>
      </w:r>
    </w:p>
    <w:p w14:paraId="346D1373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ab/>
        <w:t>•</w:t>
      </w:r>
      <w:r>
        <w:rPr>
          <w:rFonts w:ascii="Abadi" w:eastAsia="Abadi" w:hAnsi="Abadi" w:cs="Abadi"/>
          <w:color w:val="000000"/>
        </w:rPr>
        <w:tab/>
        <w:t>Social Media &amp; YouTube</w:t>
      </w:r>
    </w:p>
    <w:p w14:paraId="578FFCB1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ab/>
        <w:t>•</w:t>
      </w:r>
      <w:r>
        <w:rPr>
          <w:rFonts w:ascii="Abadi" w:eastAsia="Abadi" w:hAnsi="Abadi" w:cs="Abadi"/>
          <w:color w:val="000000"/>
        </w:rPr>
        <w:tab/>
        <w:t>Online Games.</w:t>
      </w:r>
    </w:p>
    <w:p w14:paraId="49DDEAF1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ab/>
        <w:t>•</w:t>
      </w:r>
      <w:r>
        <w:rPr>
          <w:rFonts w:ascii="Abadi" w:eastAsia="Abadi" w:hAnsi="Abadi" w:cs="Abadi"/>
          <w:color w:val="000000"/>
        </w:rPr>
        <w:tab/>
        <w:t>Cyberbullying.</w:t>
      </w:r>
    </w:p>
    <w:p w14:paraId="618AF4D1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ab/>
        <w:t>•</w:t>
      </w:r>
      <w:r>
        <w:rPr>
          <w:rFonts w:ascii="Abadi" w:eastAsia="Abadi" w:hAnsi="Abadi" w:cs="Abadi"/>
          <w:color w:val="000000"/>
        </w:rPr>
        <w:tab/>
        <w:t>Grooming and Child Exploitation.</w:t>
      </w:r>
    </w:p>
    <w:p w14:paraId="2ADEEAE4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ab/>
        <w:t>•</w:t>
      </w:r>
      <w:r>
        <w:rPr>
          <w:rFonts w:ascii="Abadi" w:eastAsia="Abadi" w:hAnsi="Abadi" w:cs="Abadi"/>
          <w:color w:val="000000"/>
        </w:rPr>
        <w:tab/>
        <w:t>Creating a Family Agreement.</w:t>
      </w:r>
    </w:p>
    <w:p w14:paraId="44E5F50F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44F71E2F" w14:textId="77777777" w:rsidR="008409C3" w:rsidRDefault="009B7132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>Please note, this workshop is not suitable for children and is for Parents and Carers only.</w:t>
      </w:r>
    </w:p>
    <w:p w14:paraId="16C84B2B" w14:textId="77777777" w:rsidR="00170FFE" w:rsidRDefault="00170FFE">
      <w:pPr>
        <w:spacing w:after="0" w:line="240" w:lineRule="auto"/>
        <w:rPr>
          <w:rFonts w:ascii="Abadi" w:eastAsia="Abadi" w:hAnsi="Abadi" w:cs="Abadi"/>
          <w:color w:val="000000"/>
        </w:rPr>
      </w:pPr>
    </w:p>
    <w:p w14:paraId="5FC4554A" w14:textId="694853EB" w:rsidR="008409C3" w:rsidRDefault="00EA4CB0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>By attending this training you will also receive a</w:t>
      </w:r>
      <w:r w:rsidR="009B7132">
        <w:rPr>
          <w:rFonts w:ascii="Abadi" w:eastAsia="Abadi" w:hAnsi="Abadi" w:cs="Abadi"/>
          <w:color w:val="000000"/>
        </w:rPr>
        <w:t xml:space="preserve"> Free E-Book</w:t>
      </w:r>
      <w:r>
        <w:rPr>
          <w:rFonts w:ascii="Abadi" w:eastAsia="Abadi" w:hAnsi="Abadi" w:cs="Abadi"/>
          <w:color w:val="000000"/>
        </w:rPr>
        <w:t xml:space="preserve"> from OpenView Education</w:t>
      </w:r>
      <w:r w:rsidR="009B7132">
        <w:rPr>
          <w:rFonts w:ascii="Abadi" w:eastAsia="Abadi" w:hAnsi="Abadi" w:cs="Abadi"/>
          <w:color w:val="000000"/>
        </w:rPr>
        <w:t xml:space="preserve">: </w:t>
      </w:r>
      <w:r w:rsidR="009B7132" w:rsidRPr="00EA4CB0">
        <w:rPr>
          <w:rFonts w:ascii="Abadi" w:eastAsia="Abadi" w:hAnsi="Abadi" w:cs="Abadi"/>
          <w:i/>
          <w:iCs/>
          <w:color w:val="000000"/>
        </w:rPr>
        <w:t>Keeping Children Safe Online</w:t>
      </w:r>
      <w:r>
        <w:rPr>
          <w:rFonts w:ascii="Abadi" w:eastAsia="Abadi" w:hAnsi="Abadi" w:cs="Abadi"/>
          <w:color w:val="000000"/>
        </w:rPr>
        <w:t>.</w:t>
      </w:r>
    </w:p>
    <w:p w14:paraId="0A08D998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10904A4E" w14:textId="132AFF72" w:rsidR="008409C3" w:rsidRDefault="00EA4CB0">
      <w:pPr>
        <w:spacing w:after="0" w:line="240" w:lineRule="auto"/>
        <w:rPr>
          <w:rFonts w:ascii="Abadi" w:eastAsia="Abadi" w:hAnsi="Abadi" w:cs="Abadi"/>
          <w:sz w:val="24"/>
          <w:szCs w:val="24"/>
        </w:rPr>
      </w:pPr>
      <w:r>
        <w:rPr>
          <w:rFonts w:ascii="Abadi" w:eastAsia="Abadi" w:hAnsi="Abadi" w:cs="Abadi"/>
          <w:color w:val="000000"/>
        </w:rPr>
        <w:t>Don’t miss out on t</w:t>
      </w:r>
      <w:r w:rsidR="009B7132">
        <w:rPr>
          <w:rFonts w:ascii="Abadi" w:eastAsia="Abadi" w:hAnsi="Abadi" w:cs="Abadi"/>
          <w:color w:val="000000"/>
        </w:rPr>
        <w:t xml:space="preserve">his </w:t>
      </w:r>
      <w:r w:rsidR="009B7132">
        <w:rPr>
          <w:rFonts w:ascii="Abadi" w:eastAsia="Abadi" w:hAnsi="Abadi" w:cs="Abadi"/>
          <w:color w:val="000000"/>
        </w:rPr>
        <w:t xml:space="preserve">fantastic opportunity to learn </w:t>
      </w:r>
      <w:r>
        <w:rPr>
          <w:rFonts w:ascii="Abadi" w:eastAsia="Abadi" w:hAnsi="Abadi" w:cs="Abadi"/>
          <w:color w:val="000000"/>
        </w:rPr>
        <w:t>how to</w:t>
      </w:r>
      <w:r w:rsidR="009B7132">
        <w:rPr>
          <w:rFonts w:ascii="Abadi" w:eastAsia="Abadi" w:hAnsi="Abadi" w:cs="Abadi"/>
          <w:color w:val="000000"/>
        </w:rPr>
        <w:t xml:space="preserve"> keep</w:t>
      </w:r>
      <w:r w:rsidR="009B7132">
        <w:rPr>
          <w:rFonts w:ascii="Abadi" w:eastAsia="Abadi" w:hAnsi="Abadi" w:cs="Abadi"/>
          <w:color w:val="000000"/>
        </w:rPr>
        <w:t xml:space="preserve"> your young people safe online.</w:t>
      </w:r>
    </w:p>
    <w:p w14:paraId="0A7F3AA7" w14:textId="77777777" w:rsidR="008409C3" w:rsidRDefault="008409C3">
      <w:pPr>
        <w:spacing w:after="0" w:line="240" w:lineRule="auto"/>
        <w:rPr>
          <w:rFonts w:ascii="Abadi" w:eastAsia="Abadi" w:hAnsi="Abadi" w:cs="Abadi"/>
          <w:sz w:val="24"/>
          <w:szCs w:val="24"/>
        </w:rPr>
      </w:pPr>
    </w:p>
    <w:p w14:paraId="4DF9C181" w14:textId="77777777" w:rsidR="008409C3" w:rsidRDefault="009B7132">
      <w:pPr>
        <w:rPr>
          <w:rFonts w:ascii="Abadi" w:eastAsia="Abadi" w:hAnsi="Abadi" w:cs="Abadi"/>
          <w:color w:val="000000"/>
        </w:rPr>
      </w:pPr>
      <w:r>
        <w:rPr>
          <w:rFonts w:ascii="Abadi" w:eastAsia="Abadi" w:hAnsi="Abadi" w:cs="Abadi"/>
          <w:color w:val="000000"/>
        </w:rPr>
        <w:t xml:space="preserve">We look forward to seeing you on the day. </w:t>
      </w:r>
    </w:p>
    <w:p w14:paraId="01814B7B" w14:textId="77777777" w:rsidR="008409C3" w:rsidRDefault="009B7132">
      <w:pPr>
        <w:rPr>
          <w:b/>
        </w:rPr>
      </w:pPr>
      <w:r>
        <w:rPr>
          <w:rFonts w:ascii="Abadi" w:eastAsia="Abadi" w:hAnsi="Abadi" w:cs="Abadi"/>
          <w:b/>
          <w:color w:val="000000"/>
        </w:rPr>
        <w:t>[INSERT YOUR SCHOOL SIGN</w:t>
      </w:r>
      <w:r>
        <w:rPr>
          <w:rFonts w:ascii="Abadi" w:eastAsia="Abadi" w:hAnsi="Abadi" w:cs="Abadi"/>
          <w:b/>
          <w:color w:val="000000"/>
        </w:rPr>
        <w:t xml:space="preserve"> OFF HERE]</w:t>
      </w:r>
    </w:p>
    <w:sectPr w:rsidR="008409C3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F7FD" w14:textId="77777777" w:rsidR="009B7132" w:rsidRDefault="009B7132">
      <w:pPr>
        <w:spacing w:after="0" w:line="240" w:lineRule="auto"/>
      </w:pPr>
      <w:r>
        <w:separator/>
      </w:r>
    </w:p>
  </w:endnote>
  <w:endnote w:type="continuationSeparator" w:id="0">
    <w:p w14:paraId="7E82035E" w14:textId="77777777" w:rsidR="009B7132" w:rsidRDefault="009B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890D" w14:textId="77777777" w:rsidR="009B7132" w:rsidRDefault="009B7132">
      <w:pPr>
        <w:spacing w:after="0" w:line="240" w:lineRule="auto"/>
      </w:pPr>
      <w:r>
        <w:separator/>
      </w:r>
    </w:p>
  </w:footnote>
  <w:footnote w:type="continuationSeparator" w:id="0">
    <w:p w14:paraId="6ECE7BB4" w14:textId="77777777" w:rsidR="009B7132" w:rsidRDefault="009B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CABA" w14:textId="77777777" w:rsidR="008409C3" w:rsidRDefault="009B7132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1E6F497" wp14:editId="0442206C">
          <wp:extent cx="1507939" cy="731122"/>
          <wp:effectExtent l="0" t="0" r="0" b="0"/>
          <wp:docPr id="220" name="image1.jpg" descr="page1image437145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ge1image4371459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939" cy="7311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b/>
        <w:sz w:val="24"/>
        <w:szCs w:val="24"/>
      </w:rPr>
      <w:t>[YOUR SCHOOL LOGO HERE]</w:t>
    </w:r>
  </w:p>
  <w:p w14:paraId="7F7419FC" w14:textId="77777777" w:rsidR="008409C3" w:rsidRDefault="008409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415D647" w14:textId="77777777" w:rsidR="008409C3" w:rsidRDefault="008409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C3"/>
    <w:rsid w:val="00170FFE"/>
    <w:rsid w:val="008409C3"/>
    <w:rsid w:val="009B7132"/>
    <w:rsid w:val="00AF6FC8"/>
    <w:rsid w:val="00E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6086"/>
  <w15:docId w15:val="{D7353D0D-99DE-4676-8C8F-A556AD3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6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3C7D"/>
  </w:style>
  <w:style w:type="paragraph" w:styleId="Header">
    <w:name w:val="header"/>
    <w:basedOn w:val="Normal"/>
    <w:link w:val="HeaderChar"/>
    <w:uiPriority w:val="99"/>
    <w:unhideWhenUsed/>
    <w:rsid w:val="00D6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7D"/>
  </w:style>
  <w:style w:type="paragraph" w:styleId="Footer">
    <w:name w:val="footer"/>
    <w:basedOn w:val="Normal"/>
    <w:link w:val="FooterChar"/>
    <w:uiPriority w:val="99"/>
    <w:unhideWhenUsed/>
    <w:rsid w:val="00D6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7D"/>
  </w:style>
  <w:style w:type="character" w:styleId="Hyperlink">
    <w:name w:val="Hyperlink"/>
    <w:basedOn w:val="DefaultParagraphFont"/>
    <w:uiPriority w:val="99"/>
    <w:unhideWhenUsed/>
    <w:rsid w:val="00FA0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F2C"/>
    <w:rPr>
      <w:color w:val="954F72" w:themeColor="followedHyperlink"/>
      <w:u w:val="single"/>
    </w:rPr>
  </w:style>
  <w:style w:type="paragraph" w:customStyle="1" w:styleId="BodyA">
    <w:name w:val="Body A"/>
    <w:rsid w:val="002827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color w:val="000000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1qav+u2OOzqS8Dko0xiBmt8/Q==">AMUW2mWaeqPeXkguefIGBM+jxc2LSM9qW88KqzXwNJ+1X90DynUQv8FfeC7edTb+D9vcMO9fwuG27yCRLQ7mg04LZiayPdxhNEqEyby9iM4Ww3ZcFvg12p0=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Faulkner</dc:creator>
  <cp:lastModifiedBy>James Faulkner</cp:lastModifiedBy>
  <cp:revision>3</cp:revision>
  <dcterms:created xsi:type="dcterms:W3CDTF">2021-02-03T09:34:00Z</dcterms:created>
  <dcterms:modified xsi:type="dcterms:W3CDTF">2021-12-20T15:53:00Z</dcterms:modified>
</cp:coreProperties>
</file>